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070FF1" w:rsidR="00EB6CE8" w:rsidP="001B2017" w:rsidRDefault="00A30F5B" w14:paraId="5A3AB8A2" w14:textId="148128E7">
      <w:pPr>
        <w:spacing w:after="0"/>
        <w:jc w:val="center"/>
        <w:rPr>
          <w:rFonts w:ascii="Calibri" w:hAnsi="Calibri" w:eastAsia="Calibri" w:cs="Calibri"/>
          <w:b/>
          <w:bCs/>
          <w:color w:val="404040" w:themeColor="text1" w:themeTint="BF"/>
          <w:sz w:val="36"/>
          <w:szCs w:val="36"/>
        </w:rPr>
      </w:pPr>
      <w:r>
        <w:rPr>
          <w:rFonts w:ascii="Calibri" w:hAnsi="Calibri" w:eastAsia="Calibri" w:cs="Calibri"/>
          <w:b/>
          <w:bCs/>
          <w:color w:val="404040" w:themeColor="text1" w:themeTint="BF"/>
          <w:sz w:val="36"/>
          <w:szCs w:val="36"/>
        </w:rPr>
        <w:t>Lab Exercise 2</w:t>
      </w:r>
      <w:r w:rsidR="001326AF">
        <w:rPr>
          <w:rFonts w:ascii="Calibri" w:hAnsi="Calibri" w:eastAsia="Calibri" w:cs="Calibri"/>
          <w:b/>
          <w:bCs/>
          <w:color w:val="404040" w:themeColor="text1" w:themeTint="BF"/>
          <w:sz w:val="36"/>
          <w:szCs w:val="36"/>
        </w:rPr>
        <w:t>2</w:t>
      </w:r>
    </w:p>
    <w:p w:rsidRPr="00070FF1" w:rsidR="005112CD" w:rsidP="00EE05C9" w:rsidRDefault="005112CD" w14:paraId="5B09DD8E" w14:textId="77777777">
      <w:pPr>
        <w:spacing w:after="0"/>
        <w:jc w:val="center"/>
        <w:rPr>
          <w:rFonts w:ascii="Calibri" w:hAnsi="Calibri" w:eastAsia="Calibri" w:cs="Calibri"/>
          <w:b/>
          <w:bCs/>
          <w:color w:val="404040" w:themeColor="text1" w:themeTint="BF"/>
          <w:sz w:val="10"/>
          <w:szCs w:val="10"/>
        </w:rPr>
      </w:pPr>
    </w:p>
    <w:p w:rsidRPr="00070FF1" w:rsidR="0003045B" w:rsidP="00EE05C9" w:rsidRDefault="005B4ECE" w14:paraId="4B70BEF8" w14:textId="480B0B61">
      <w:pPr>
        <w:spacing w:after="0"/>
        <w:jc w:val="center"/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</w:pPr>
      <w:r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Checking Vulnerabilities</w:t>
      </w:r>
      <w:r w:rsidRPr="00070FF1" w:rsidR="0003045B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 xml:space="preserve"> Using Trivy</w:t>
      </w:r>
    </w:p>
    <w:p w:rsidRPr="00070FF1" w:rsidR="0003045B" w:rsidP="00EE05C9" w:rsidRDefault="0003045B" w14:paraId="58406D57" w14:textId="77777777">
      <w:pPr>
        <w:spacing w:after="0"/>
        <w:jc w:val="center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070FF1" w:rsidR="00EB6CE8" w:rsidP="00EE05C9" w:rsidRDefault="00EB6CE8" w14:paraId="62BF9F30" w14:textId="2B9AC04F">
      <w:pPr>
        <w:spacing w:after="0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00070FF1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488FB56" wp14:editId="6C689B3B">
                <wp:extent cx="6076950" cy="1144988"/>
                <wp:effectExtent l="0" t="0" r="19050" b="1714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0" cy="11449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94A4F" w:rsidP="00B94A4F" w:rsidRDefault="00EB6CE8" w14:paraId="284EB989" w14:textId="156753A6">
                            <w:pPr>
                              <w:spacing w:line="256" w:lineRule="auto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0A2C1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Objective:</w:t>
                            </w:r>
                            <w:r w:rsidRPr="000A2C1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Pr="00E77C54" w:rsidR="00E77C54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To </w:t>
                            </w:r>
                            <w:r w:rsidRPr="00070FF1" w:rsidR="00070FF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scan container images for vulnerabilities using Trivy </w:t>
                            </w:r>
                            <w:r w:rsidR="0033114D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to identify</w:t>
                            </w:r>
                            <w:r w:rsidRPr="00070FF1" w:rsidR="00070FF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and mitigat</w:t>
                            </w:r>
                            <w:r w:rsidR="0033114D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e</w:t>
                            </w:r>
                            <w:r w:rsidRPr="00070FF1" w:rsidR="00070FF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security risks</w:t>
                            </w:r>
                            <w:r w:rsidR="00070FF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and</w:t>
                            </w:r>
                            <w:r w:rsidRPr="00070FF1" w:rsidR="00070FF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ensur</w:t>
                            </w:r>
                            <w:r w:rsidR="0033114D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e</w:t>
                            </w:r>
                            <w:r w:rsidRPr="00070FF1" w:rsidR="00070FF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that containerized applications are secure</w:t>
                            </w:r>
                          </w:p>
                          <w:p w:rsidRPr="00E77C54" w:rsidR="00EB6CE8" w:rsidP="00B94A4F" w:rsidRDefault="00EB6CE8" w14:paraId="20EE2352" w14:textId="5A0F2D85">
                            <w:pPr>
                              <w:spacing w:line="256" w:lineRule="auto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6663B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Trivy</w:t>
                            </w:r>
                          </w:p>
                          <w:p w:rsidR="00EB6CE8" w:rsidP="00EB6CE8" w:rsidRDefault="00EB6CE8" w14:paraId="6ACDC7D2" w14:textId="2E6D34E4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6663B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:rsidR="0096663B" w:rsidP="00EB6CE8" w:rsidRDefault="0096663B" w14:paraId="52D8521B" w14:textId="77777777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:rsidRPr="000A2C11" w:rsidR="0096663B" w:rsidP="00EB6CE8" w:rsidRDefault="0096663B" w14:paraId="61B778D1" w14:textId="77777777">
                            <w:pPr>
                              <w:spacing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:rsidRPr="000A2C11" w:rsidR="00EB6CE8" w:rsidP="00EB6CE8" w:rsidRDefault="00EB6CE8" w14:paraId="7377A49E" w14:textId="77777777">
                            <w:pPr>
                              <w:textDirection w:val="btLr"/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80380238" style="width:478.5pt;height:9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w14:anchorId="6488FB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">
                <v:stroke startarrowwidth="narrow" startarrowlength="short" endarrowwidth="narrow" endarrowlength="short"/>
                <v:textbox inset="2.53958mm,1.2694mm,2.53958mm,1.2694mm">
                  <w:txbxContent>
                    <w:p w:rsidR="00B94A4F" w:rsidP="00B94A4F" w:rsidRDefault="00EB6CE8" w14:paraId="284EB989" w14:textId="156753A6">
                      <w:pPr>
                        <w:spacing w:line="256" w:lineRule="auto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  <w:r w:rsidRPr="000A2C1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Objective:</w:t>
                      </w:r>
                      <w:r w:rsidRPr="000A2C1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Pr="00E77C54" w:rsidR="00E77C54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To </w:t>
                      </w:r>
                      <w:r w:rsidRPr="00070FF1" w:rsidR="00070FF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scan container images for vulnerabilities using Trivy </w:t>
                      </w:r>
                      <w:r w:rsidR="0033114D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to identify</w:t>
                      </w:r>
                      <w:r w:rsidRPr="00070FF1" w:rsidR="00070FF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and mitigat</w:t>
                      </w:r>
                      <w:r w:rsidR="0033114D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e</w:t>
                      </w:r>
                      <w:r w:rsidRPr="00070FF1" w:rsidR="00070FF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security risks</w:t>
                      </w:r>
                      <w:r w:rsidR="00070FF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and</w:t>
                      </w:r>
                      <w:r w:rsidRPr="00070FF1" w:rsidR="00070FF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ensur</w:t>
                      </w:r>
                      <w:r w:rsidR="0033114D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e</w:t>
                      </w:r>
                      <w:r w:rsidRPr="00070FF1" w:rsidR="00070FF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that containerized applications are secure</w:t>
                      </w:r>
                    </w:p>
                    <w:p w:rsidRPr="00E77C54" w:rsidR="00EB6CE8" w:rsidP="00B94A4F" w:rsidRDefault="00EB6CE8" w14:paraId="20EE2352" w14:textId="5A0F2D85">
                      <w:pPr>
                        <w:spacing w:line="256" w:lineRule="auto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  <w:r w:rsidRPr="00BC640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6663B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Trivy</w:t>
                      </w:r>
                    </w:p>
                    <w:p w:rsidR="00EB6CE8" w:rsidP="00EB6CE8" w:rsidRDefault="00EB6CE8" w14:paraId="6ACDC7D2" w14:textId="2E6D34E4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  <w:r w:rsidRPr="00BC640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6663B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:rsidR="0096663B" w:rsidP="00EB6CE8" w:rsidRDefault="0096663B" w14:paraId="52D8521B" w14:textId="77777777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:rsidRPr="000A2C11" w:rsidR="0096663B" w:rsidP="00EB6CE8" w:rsidRDefault="0096663B" w14:paraId="61B778D1" w14:textId="77777777">
                      <w:pPr>
                        <w:spacing w:line="258" w:lineRule="auto"/>
                        <w:textDirection w:val="btLr"/>
                        <w:rPr>
                          <w:rFonts w:asciiTheme="majorHAnsi" w:hAnsiTheme="majorHAnsi" w:cstheme="majorHAnsi"/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:rsidRPr="000A2C11" w:rsidR="00EB6CE8" w:rsidP="00EB6CE8" w:rsidRDefault="00EB6CE8" w14:paraId="7377A49E" w14:textId="77777777">
                      <w:pPr>
                        <w:textDirection w:val="btLr"/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Pr="00070FF1" w:rsidR="00E77C54" w:rsidP="00EE05C9" w:rsidRDefault="00E77C54" w14:paraId="595D7119" w14:textId="77777777">
      <w:pPr>
        <w:spacing w:after="0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Pr="00070FF1" w:rsidR="00EB6CE8" w:rsidP="00EE05C9" w:rsidRDefault="00EB6CE8" w14:paraId="6C4AD7CA" w14:textId="77777777">
      <w:pPr>
        <w:spacing w:after="0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00070FF1">
        <w:rPr>
          <w:rFonts w:ascii="Calibri" w:hAnsi="Calibri" w:eastAsia="Calibri" w:cs="Calibri"/>
          <w:color w:val="404040" w:themeColor="text1" w:themeTint="BF"/>
          <w:sz w:val="24"/>
          <w:szCs w:val="24"/>
        </w:rPr>
        <w:t>Steps to be followed:</w:t>
      </w:r>
    </w:p>
    <w:p w:rsidRPr="00070FF1" w:rsidR="00EB6CE8" w:rsidP="003535B9" w:rsidRDefault="00D771D6" w14:paraId="15C275D0" w14:textId="7F74E8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bookmarkStart w:name="_Hlk174780528" w:id="0"/>
      <w:bookmarkStart w:name="_Hlk173935976" w:id="1"/>
      <w:r w:rsidRPr="00070FF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Install Trivy </w:t>
      </w:r>
      <w:bookmarkEnd w:id="0"/>
    </w:p>
    <w:p w:rsidRPr="00070FF1" w:rsidR="000B685B" w:rsidP="003535B9" w:rsidRDefault="000B3B41" w14:paraId="370EFAA0" w14:textId="79E459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bookmarkStart w:name="_Hlk175057950" w:id="2"/>
      <w:bookmarkEnd w:id="1"/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</w:t>
      </w:r>
      <w:r w:rsidRPr="00070FF1" w:rsidR="000B685B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can the vulnerabilities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using Trivy</w:t>
      </w:r>
      <w:bookmarkEnd w:id="2"/>
    </w:p>
    <w:p w:rsidRPr="00070FF1" w:rsidR="00EB6CE8" w:rsidP="00EE05C9" w:rsidRDefault="00EB6CE8" w14:paraId="602E649B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070FF1" w:rsidR="00D771D6" w:rsidP="00EE05C9" w:rsidRDefault="00D771D6" w14:paraId="59CB7B6F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070FF1" w:rsidR="00EB6CE8" w:rsidP="00EE05C9" w:rsidRDefault="00EB6CE8" w14:paraId="3762920F" w14:textId="34C8F4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42"/>
        <w:rPr>
          <w:rFonts w:ascii="Calibri" w:hAnsi="Calibri" w:eastAsia="Calibri" w:cs="Calibri"/>
          <w:b/>
          <w:bCs/>
          <w:color w:val="404040" w:themeColor="text1" w:themeTint="BF"/>
          <w:sz w:val="24"/>
          <w:szCs w:val="24"/>
        </w:rPr>
      </w:pPr>
      <w:r w:rsidRPr="00070FF1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Step 1:</w:t>
      </w:r>
      <w:r w:rsidRPr="00070FF1"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Pr="00070FF1" w:rsidR="00D771D6"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t>Instal</w:t>
      </w:r>
      <w:r w:rsidR="00D4309C"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t>l</w:t>
      </w:r>
      <w:r w:rsidRPr="00070FF1" w:rsidR="00D771D6"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t xml:space="preserve"> Trivy </w:t>
      </w:r>
      <w:r w:rsidRPr="00070FF1" w:rsidR="00A2047E"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br/>
      </w:r>
    </w:p>
    <w:p w:rsidRPr="00070FF1" w:rsidR="00A5224A" w:rsidP="3E2EA8FE" w:rsidRDefault="00A5224A" w14:paraId="739E8B21" w14:textId="1675BFB3">
      <w:pPr>
        <w:pStyle w:val="ListParagraph"/>
        <w:numPr>
          <w:ilvl w:val="0"/>
          <w:numId w:val="2"/>
        </w:num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240" w:lineRule="auto"/>
        <w:rPr>
          <w:rFonts w:ascii="Aptos" w:hAnsi="Aptos" w:eastAsia="Aptos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</w:pPr>
      <w:r w:rsidRPr="3E2EA8FE" w:rsidR="00440FD7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Run the following command to </w:t>
      </w:r>
      <w:r w:rsidRPr="3E2EA8FE" w:rsidR="00A5224A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install tools for secure downloads, HTTPS repositories, encryption key management, and system version identification</w:t>
      </w:r>
      <w:r w:rsidRPr="3E2EA8FE" w:rsidR="00440FD7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: </w:t>
      </w:r>
      <w:r>
        <w:br/>
      </w:r>
      <w:r w:rsidRPr="3E2EA8FE" w:rsidR="51F88ECC">
        <w:rPr>
          <w:rFonts w:ascii="Aptos" w:hAnsi="Aptos" w:eastAsia="Aptos" w:cs="Arial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brew install trivy</w:t>
      </w:r>
    </w:p>
    <w:p w:rsidRPr="00070FF1" w:rsidR="00A5224A" w:rsidP="3E2EA8FE" w:rsidRDefault="00A5224A" w14:paraId="14D487DA" w14:textId="126D7E96">
      <w:pPr>
        <w:pStyle w:val="ListParagraph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240" w:lineRule="auto"/>
        <w:ind w:left="720"/>
        <w:rPr>
          <w:rFonts w:ascii="Calibri" w:hAnsi="Calibri" w:eastAsia="Calibri" w:cs="Calibri"/>
          <w:b w:val="1"/>
          <w:bCs w:val="1"/>
          <w:color w:val="404040" w:themeColor="text1" w:themeTint="BF"/>
          <w:sz w:val="24"/>
          <w:szCs w:val="24"/>
        </w:rPr>
      </w:pPr>
      <w:r>
        <w:br/>
      </w:r>
      <w:r w:rsidR="0D1B1605">
        <w:drawing>
          <wp:inline wp14:editId="224E7438" wp14:anchorId="3573F9E2">
            <wp:extent cx="5724525" cy="1866900"/>
            <wp:effectExtent l="0" t="0" r="0" b="0"/>
            <wp:docPr id="10444702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4470285" name="Picture 1044470285"/>
                    <pic:cNvPicPr/>
                  </pic:nvPicPr>
                  <pic:blipFill>
                    <a:blip xmlns:r="http://schemas.openxmlformats.org/officeDocument/2006/relationships" r:embed="rId369588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3E2EA8FE" w:rsidR="00EB6CE8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</w:t>
      </w:r>
    </w:p>
    <w:p w:rsidRPr="00070FF1" w:rsidR="00D771D6" w:rsidP="3E2EA8FE" w:rsidRDefault="00B0764E" w14:paraId="42AD254F" w14:textId="753545D4">
      <w:pPr>
        <w:pStyle w:val="ListParagraph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240" w:lineRule="auto"/>
        <w:ind w:left="720"/>
        <w:rPr>
          <w:rFonts w:ascii="Calibri" w:hAnsi="Calibri" w:eastAsia="Calibri" w:cs="Calibri"/>
          <w:b w:val="1"/>
          <w:bCs w:val="1"/>
          <w:color w:val="404040" w:themeColor="text1" w:themeTint="BF"/>
          <w:sz w:val="24"/>
          <w:szCs w:val="24"/>
        </w:rPr>
      </w:pPr>
      <w:r>
        <w:br/>
      </w:r>
      <w:r>
        <w:br/>
      </w:r>
      <w:r>
        <w:br/>
      </w:r>
      <w:r w:rsidRPr="3E2EA8FE" w:rsidR="00D771D6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</w:t>
      </w:r>
    </w:p>
    <w:p w:rsidR="000B3B41" w:rsidP="000B3B41" w:rsidRDefault="000B3B41" w14:paraId="4FB847FE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0B3B41" w:rsidP="000B3B41" w:rsidRDefault="000B3B41" w14:paraId="505D6CD8" w14:textId="3AE543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</w:pPr>
      <w:r w:rsidRPr="00070FF1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2</w:t>
      </w:r>
      <w:r w:rsidRPr="00070FF1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Pr="000B3B41">
        <w:rPr>
          <w:rFonts w:ascii="Calibri" w:hAnsi="Calibri" w:eastAsia="Calibri" w:cs="Calibri"/>
          <w:b/>
          <w:bCs/>
          <w:color w:val="404040" w:themeColor="text1" w:themeTint="BF"/>
          <w:sz w:val="28"/>
          <w:szCs w:val="28"/>
        </w:rPr>
        <w:t>Scan the vulnerabilities using Trivy</w:t>
      </w:r>
    </w:p>
    <w:p w:rsidRPr="000B3B41" w:rsidR="000B3B41" w:rsidP="000B3B41" w:rsidRDefault="000B3B41" w14:paraId="077FCEFD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070FF1" w:rsidR="00070FF1" w:rsidP="000B3B41" w:rsidRDefault="00D771D6" w14:paraId="1AD7BBA2" w14:textId="4A2218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070FF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Run the following command to scan the </w:t>
      </w:r>
      <w:r w:rsidR="00856AA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NGINX</w:t>
      </w:r>
      <w:r w:rsidRPr="00070FF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container image with Trivy for</w:t>
      </w:r>
      <w:r w:rsidR="003C12F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070FF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vulnerabilities and security issues</w:t>
      </w:r>
      <w:r w:rsidR="00070FF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:</w:t>
      </w:r>
    </w:p>
    <w:p w:rsidRPr="00070FF1" w:rsidR="00CB19B4" w:rsidP="759704F4" w:rsidRDefault="00070FF1" w14:paraId="7A044F70" w14:textId="7BD52CFA">
      <w:pPr>
        <w:pStyle w:val="ListParagraph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759704F4" w:rsidR="00070FF1">
        <w:rPr>
          <w:rFonts w:ascii="Calibri" w:hAnsi="Calibri" w:cs="Calibri"/>
          <w:b w:val="1"/>
          <w:bCs w:val="1"/>
          <w:color w:val="404040" w:themeColor="text1" w:themeTint="BF" w:themeShade="FF"/>
          <w:sz w:val="24"/>
          <w:szCs w:val="24"/>
        </w:rPr>
        <w:t>trivy</w:t>
      </w:r>
      <w:r w:rsidRPr="759704F4" w:rsidR="00070FF1">
        <w:rPr>
          <w:rFonts w:ascii="Calibri" w:hAnsi="Calibri" w:cs="Calibri"/>
          <w:b w:val="1"/>
          <w:bCs w:val="1"/>
          <w:color w:val="404040" w:themeColor="text1" w:themeTint="BF" w:themeShade="FF"/>
          <w:sz w:val="24"/>
          <w:szCs w:val="24"/>
        </w:rPr>
        <w:t xml:space="preserve"> image nginx</w:t>
      </w:r>
      <w:r>
        <w:br/>
      </w:r>
      <w:r w:rsidR="4697A3A5">
        <w:drawing>
          <wp:inline wp14:editId="275CE63F" wp14:anchorId="27C73897">
            <wp:extent cx="5724525" cy="866775"/>
            <wp:effectExtent l="0" t="0" r="0" b="0"/>
            <wp:docPr id="1185143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5143681" name="Picture 1185143681"/>
                    <pic:cNvPicPr/>
                  </pic:nvPicPr>
                  <pic:blipFill>
                    <a:blip xmlns:r="http://schemas.openxmlformats.org/officeDocument/2006/relationships" r:embed="rId2860570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759704F4" w:rsidR="00D771D6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It shows the results of a </w:t>
      </w:r>
      <w:r w:rsidRPr="759704F4" w:rsidR="00D771D6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Trivy</w:t>
      </w:r>
      <w:r w:rsidRPr="759704F4" w:rsidR="00D771D6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security scan, listing vulnerabilities in installed packages, their severity, and whether they are affected</w:t>
      </w:r>
      <w:r w:rsidRPr="759704F4" w:rsidR="00D50BCB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. It also </w:t>
      </w:r>
      <w:r w:rsidRPr="759704F4" w:rsidR="00D771D6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includes details like the installed version and links for more information.</w:t>
      </w:r>
    </w:p>
    <w:p w:rsidRPr="00070FF1" w:rsidR="00D771D6" w:rsidP="00D771D6" w:rsidRDefault="00D771D6" w14:paraId="0995500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070FF1" w:rsidR="00D771D6" w:rsidP="759704F4" w:rsidRDefault="00D771D6" w14:paraId="49680E21" w14:textId="6D2633AD">
      <w:pPr>
        <w:pStyle w:val="ListParagraph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240" w:lineRule="auto"/>
      </w:pPr>
    </w:p>
    <w:p w:rsidRPr="00070FF1" w:rsidR="00D771D6" w:rsidP="00D771D6" w:rsidRDefault="00D771D6" w14:paraId="4997556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070FF1" w:rsidR="00BC36DE" w:rsidP="759704F4" w:rsidRDefault="00D771D6" w14:paraId="13AA197C" w14:textId="48B4577D">
      <w:pPr>
        <w:pStyle w:val="ListParagraph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after="0"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="4B1E3BE6">
        <w:drawing>
          <wp:inline wp14:editId="6E080354" wp14:anchorId="2C0D833E">
            <wp:extent cx="5724525" cy="3581400"/>
            <wp:effectExtent l="0" t="0" r="0" b="0"/>
            <wp:docPr id="4885963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8596353" name="Picture 488596353"/>
                    <pic:cNvPicPr/>
                  </pic:nvPicPr>
                  <pic:blipFill>
                    <a:blip xmlns:r="http://schemas.openxmlformats.org/officeDocument/2006/relationships" r:embed="rId1688202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1E3BE6">
        <w:drawing>
          <wp:inline wp14:editId="0C5386EC" wp14:anchorId="098A7E7B">
            <wp:extent cx="5724525" cy="3571875"/>
            <wp:effectExtent l="0" t="0" r="0" b="0"/>
            <wp:docPr id="527717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7717154" name="Picture 527717154"/>
                    <pic:cNvPicPr/>
                  </pic:nvPicPr>
                  <pic:blipFill>
                    <a:blip xmlns:r="http://schemas.openxmlformats.org/officeDocument/2006/relationships" r:embed="rId13761415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1E3BE6">
        <w:drawing>
          <wp:inline wp14:editId="53831A0D" wp14:anchorId="2FA0D138">
            <wp:extent cx="5724525" cy="3581400"/>
            <wp:effectExtent l="0" t="0" r="0" b="0"/>
            <wp:docPr id="1549894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9894932" name="Picture 1549894932"/>
                    <pic:cNvPicPr/>
                  </pic:nvPicPr>
                  <pic:blipFill>
                    <a:blip xmlns:r="http://schemas.openxmlformats.org/officeDocument/2006/relationships" r:embed="rId2090657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1E3BE6">
        <w:drawing>
          <wp:inline wp14:editId="3D33FA61" wp14:anchorId="0A96AA10">
            <wp:extent cx="5724525" cy="3571875"/>
            <wp:effectExtent l="0" t="0" r="0" b="0"/>
            <wp:docPr id="7021947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2194747" name="Picture 702194747"/>
                    <pic:cNvPicPr/>
                  </pic:nvPicPr>
                  <pic:blipFill>
                    <a:blip xmlns:r="http://schemas.openxmlformats.org/officeDocument/2006/relationships" r:embed="rId3865578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1E3BE6">
        <w:drawing>
          <wp:inline wp14:editId="4969E3CC" wp14:anchorId="20B58179">
            <wp:extent cx="5724525" cy="3581400"/>
            <wp:effectExtent l="0" t="0" r="0" b="0"/>
            <wp:docPr id="10148111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4811135" name="Picture 1014811135"/>
                    <pic:cNvPicPr/>
                  </pic:nvPicPr>
                  <pic:blipFill>
                    <a:blip xmlns:r="http://schemas.openxmlformats.org/officeDocument/2006/relationships" r:embed="rId12698958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759704F4" w:rsidR="00803BEF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By following these steps</w:t>
      </w:r>
      <w:r w:rsidRPr="759704F4" w:rsidR="00B94A4F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,</w:t>
      </w:r>
      <w:r w:rsidRPr="759704F4" w:rsidR="00B47947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you </w:t>
      </w:r>
      <w:r w:rsidRPr="759704F4" w:rsidR="00B94A4F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have</w:t>
      </w:r>
      <w:r w:rsidRPr="759704F4" w:rsidR="00070FF1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successfully </w:t>
      </w:r>
      <w:r w:rsidRPr="759704F4" w:rsidR="00070FF1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scanned container images for vulnerabilities using </w:t>
      </w:r>
      <w:r w:rsidRPr="759704F4" w:rsidR="00070FF1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Trivy</w:t>
      </w:r>
      <w:r w:rsidRPr="759704F4" w:rsidR="00070FF1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</w:t>
      </w:r>
      <w:r w:rsidRPr="759704F4" w:rsidR="00056B5B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to </w:t>
      </w:r>
      <w:r w:rsidRPr="759704F4" w:rsidR="00056B5B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identify</w:t>
      </w:r>
      <w:r w:rsidRPr="759704F4" w:rsidR="00056B5B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and mitigate security risks and ensure the security of containerized applications</w:t>
      </w:r>
      <w:r w:rsidRPr="759704F4" w:rsidR="00070FF1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>.</w:t>
      </w:r>
    </w:p>
    <w:p w:rsidRPr="00070FF1" w:rsidR="00593606" w:rsidP="00EE05C9" w:rsidRDefault="00593606" w14:paraId="175463FC" w14:textId="3B1835A6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0F275C86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6D5C0A3E" w14:textId="3A7C81A8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26817F0B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28B5D739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3E488F25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BC36DE" w:rsidP="00EE05C9" w:rsidRDefault="00BC36DE" w14:paraId="16C35EBA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BE38CC" w:rsidP="00EE05C9" w:rsidRDefault="00BE38CC" w14:paraId="3E54E1AE" w14:textId="5586CEAA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69D57870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19B8E9F4" w14:textId="2FB33849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1EF019E6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31D5AA32" w14:textId="09830AE9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27814EC9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022FDF3A" w14:textId="76D68F0F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05440263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622B8283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4BE2C61B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01C7F69C" w14:textId="77777777">
      <w:pPr>
        <w:spacing w:after="0"/>
        <w:rPr>
          <w:rFonts w:ascii="Calibri" w:hAnsi="Calibri" w:cs="Calibri"/>
          <w:color w:val="404040" w:themeColor="text1" w:themeTint="BF"/>
        </w:rPr>
      </w:pPr>
    </w:p>
    <w:p w:rsidRPr="00070FF1" w:rsidR="0003045B" w:rsidP="00EE05C9" w:rsidRDefault="0003045B" w14:paraId="11F3CF75" w14:textId="67BC7873">
      <w:pPr>
        <w:spacing w:after="0"/>
        <w:rPr>
          <w:rFonts w:ascii="Calibri" w:hAnsi="Calibri" w:cs="Calibri"/>
          <w:color w:val="404040" w:themeColor="text1" w:themeTint="BF"/>
        </w:rPr>
      </w:pPr>
    </w:p>
    <w:sectPr w:rsidRPr="00070FF1" w:rsidR="0003045B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B15601"/>
    <w:multiLevelType w:val="multilevel"/>
    <w:tmpl w:val="287A3FD6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53AB11AA"/>
    <w:multiLevelType w:val="multilevel"/>
    <w:tmpl w:val="91665AA4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6CF54F0C"/>
    <w:multiLevelType w:val="multilevel"/>
    <w:tmpl w:val="2228B106"/>
    <w:lvl w:ilvl="0">
      <w:start w:val="1"/>
      <w:numFmt w:val="decimal"/>
      <w:lvlText w:val="%1."/>
      <w:lvlJc w:val="left"/>
      <w:pPr>
        <w:ind w:left="786" w:hanging="360"/>
      </w:pPr>
      <w:rPr>
        <w:b w:val="0"/>
        <w:bCs/>
        <w:color w:val="404040" w:themeColor="text1" w:themeTint="BF"/>
      </w:rPr>
    </w:lvl>
    <w:lvl w:ilvl="1">
      <w:start w:val="1"/>
      <w:numFmt w:val="decimal"/>
      <w:lvlText w:val="%2."/>
      <w:lvlJc w:val="left"/>
      <w:pPr>
        <w:ind w:left="1506" w:hanging="360"/>
      </w:pPr>
    </w:lvl>
    <w:lvl w:ilvl="2">
      <w:start w:val="1"/>
      <w:numFmt w:val="decimal"/>
      <w:lvlText w:val="%3."/>
      <w:lvlJc w:val="left"/>
      <w:pPr>
        <w:ind w:left="2226" w:hanging="36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decimal"/>
      <w:lvlText w:val="%5."/>
      <w:lvlJc w:val="left"/>
      <w:pPr>
        <w:ind w:left="3666" w:hanging="360"/>
      </w:pPr>
    </w:lvl>
    <w:lvl w:ilvl="5">
      <w:start w:val="1"/>
      <w:numFmt w:val="decimal"/>
      <w:lvlText w:val="%6."/>
      <w:lvlJc w:val="left"/>
      <w:pPr>
        <w:ind w:left="4386" w:hanging="36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decimal"/>
      <w:lvlText w:val="%8."/>
      <w:lvlJc w:val="left"/>
      <w:pPr>
        <w:ind w:left="5826" w:hanging="360"/>
      </w:pPr>
    </w:lvl>
    <w:lvl w:ilvl="8">
      <w:start w:val="1"/>
      <w:numFmt w:val="decimal"/>
      <w:lvlText w:val="%9."/>
      <w:lvlJc w:val="left"/>
      <w:pPr>
        <w:ind w:left="6546" w:hanging="360"/>
      </w:pPr>
    </w:lvl>
  </w:abstractNum>
  <w:num w:numId="1" w16cid:durableId="1173836237">
    <w:abstractNumId w:val="2"/>
  </w:num>
  <w:num w:numId="2" w16cid:durableId="462964696">
    <w:abstractNumId w:val="0"/>
  </w:num>
  <w:num w:numId="3" w16cid:durableId="17821418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6DE"/>
    <w:rsid w:val="0003045B"/>
    <w:rsid w:val="00056B5B"/>
    <w:rsid w:val="00070FF1"/>
    <w:rsid w:val="00082B54"/>
    <w:rsid w:val="00086389"/>
    <w:rsid w:val="00086D55"/>
    <w:rsid w:val="000917A3"/>
    <w:rsid w:val="000B3B41"/>
    <w:rsid w:val="000B685B"/>
    <w:rsid w:val="000E1C24"/>
    <w:rsid w:val="00103234"/>
    <w:rsid w:val="001140AB"/>
    <w:rsid w:val="00125B2C"/>
    <w:rsid w:val="00131033"/>
    <w:rsid w:val="001326AF"/>
    <w:rsid w:val="00144DC5"/>
    <w:rsid w:val="001B2017"/>
    <w:rsid w:val="002053CA"/>
    <w:rsid w:val="00216B26"/>
    <w:rsid w:val="00244733"/>
    <w:rsid w:val="00270B93"/>
    <w:rsid w:val="002745A5"/>
    <w:rsid w:val="00290F7A"/>
    <w:rsid w:val="002A6BC1"/>
    <w:rsid w:val="002C12A1"/>
    <w:rsid w:val="002E199E"/>
    <w:rsid w:val="003136F9"/>
    <w:rsid w:val="00315854"/>
    <w:rsid w:val="0033114D"/>
    <w:rsid w:val="003322EF"/>
    <w:rsid w:val="0033380D"/>
    <w:rsid w:val="00355791"/>
    <w:rsid w:val="00372BCA"/>
    <w:rsid w:val="00376859"/>
    <w:rsid w:val="003C12F6"/>
    <w:rsid w:val="003E4312"/>
    <w:rsid w:val="004157DC"/>
    <w:rsid w:val="00436109"/>
    <w:rsid w:val="00440FD7"/>
    <w:rsid w:val="0047347D"/>
    <w:rsid w:val="00483506"/>
    <w:rsid w:val="004A4906"/>
    <w:rsid w:val="004F54ED"/>
    <w:rsid w:val="005112CD"/>
    <w:rsid w:val="0051411E"/>
    <w:rsid w:val="0051573E"/>
    <w:rsid w:val="00525C3A"/>
    <w:rsid w:val="00527D9A"/>
    <w:rsid w:val="00556A75"/>
    <w:rsid w:val="0057671C"/>
    <w:rsid w:val="005857AE"/>
    <w:rsid w:val="00586FF6"/>
    <w:rsid w:val="0059123F"/>
    <w:rsid w:val="00592EA0"/>
    <w:rsid w:val="00593606"/>
    <w:rsid w:val="00595A6D"/>
    <w:rsid w:val="0059633A"/>
    <w:rsid w:val="005B4ECE"/>
    <w:rsid w:val="0060130D"/>
    <w:rsid w:val="00602911"/>
    <w:rsid w:val="00646A3E"/>
    <w:rsid w:val="006676D3"/>
    <w:rsid w:val="00684962"/>
    <w:rsid w:val="006965BB"/>
    <w:rsid w:val="006A25B4"/>
    <w:rsid w:val="006C0388"/>
    <w:rsid w:val="006D095C"/>
    <w:rsid w:val="006F4551"/>
    <w:rsid w:val="007235E0"/>
    <w:rsid w:val="007578B0"/>
    <w:rsid w:val="00762AAC"/>
    <w:rsid w:val="007969B5"/>
    <w:rsid w:val="007972E2"/>
    <w:rsid w:val="00797A62"/>
    <w:rsid w:val="00797FC0"/>
    <w:rsid w:val="00803BEF"/>
    <w:rsid w:val="00856AAD"/>
    <w:rsid w:val="00891973"/>
    <w:rsid w:val="008A595F"/>
    <w:rsid w:val="008E099C"/>
    <w:rsid w:val="008E3938"/>
    <w:rsid w:val="008F38E2"/>
    <w:rsid w:val="00900ED0"/>
    <w:rsid w:val="00961EA7"/>
    <w:rsid w:val="0096663B"/>
    <w:rsid w:val="00972109"/>
    <w:rsid w:val="00981673"/>
    <w:rsid w:val="0099093E"/>
    <w:rsid w:val="00993404"/>
    <w:rsid w:val="009938E1"/>
    <w:rsid w:val="009A0519"/>
    <w:rsid w:val="00A129F3"/>
    <w:rsid w:val="00A2047E"/>
    <w:rsid w:val="00A30F5B"/>
    <w:rsid w:val="00A34824"/>
    <w:rsid w:val="00A5224A"/>
    <w:rsid w:val="00A74522"/>
    <w:rsid w:val="00AA5362"/>
    <w:rsid w:val="00AD1161"/>
    <w:rsid w:val="00B0764E"/>
    <w:rsid w:val="00B4314C"/>
    <w:rsid w:val="00B47947"/>
    <w:rsid w:val="00B546CF"/>
    <w:rsid w:val="00B708DE"/>
    <w:rsid w:val="00B73CCE"/>
    <w:rsid w:val="00B8715B"/>
    <w:rsid w:val="00B922D9"/>
    <w:rsid w:val="00B94A4F"/>
    <w:rsid w:val="00BA097F"/>
    <w:rsid w:val="00BA2CA5"/>
    <w:rsid w:val="00BB528E"/>
    <w:rsid w:val="00BC36DE"/>
    <w:rsid w:val="00BD7A84"/>
    <w:rsid w:val="00BE38CC"/>
    <w:rsid w:val="00BF4AF7"/>
    <w:rsid w:val="00C12156"/>
    <w:rsid w:val="00C60ECE"/>
    <w:rsid w:val="00C6779C"/>
    <w:rsid w:val="00C92E3F"/>
    <w:rsid w:val="00CB19B4"/>
    <w:rsid w:val="00CB7D13"/>
    <w:rsid w:val="00CE5C00"/>
    <w:rsid w:val="00CF105F"/>
    <w:rsid w:val="00CF50CE"/>
    <w:rsid w:val="00D0545F"/>
    <w:rsid w:val="00D056F2"/>
    <w:rsid w:val="00D35D31"/>
    <w:rsid w:val="00D4309C"/>
    <w:rsid w:val="00D50BCB"/>
    <w:rsid w:val="00D54253"/>
    <w:rsid w:val="00D57068"/>
    <w:rsid w:val="00D771D6"/>
    <w:rsid w:val="00DA2F99"/>
    <w:rsid w:val="00DD4A17"/>
    <w:rsid w:val="00DF45DC"/>
    <w:rsid w:val="00E02BB4"/>
    <w:rsid w:val="00E07BC1"/>
    <w:rsid w:val="00E31234"/>
    <w:rsid w:val="00E345E1"/>
    <w:rsid w:val="00E41F8D"/>
    <w:rsid w:val="00E436B5"/>
    <w:rsid w:val="00E64EE6"/>
    <w:rsid w:val="00E77C54"/>
    <w:rsid w:val="00E85C89"/>
    <w:rsid w:val="00E95760"/>
    <w:rsid w:val="00EB6CE8"/>
    <w:rsid w:val="00EB7BEF"/>
    <w:rsid w:val="00ED1834"/>
    <w:rsid w:val="00ED50F9"/>
    <w:rsid w:val="00EE05C9"/>
    <w:rsid w:val="00EF0E3B"/>
    <w:rsid w:val="00EF475B"/>
    <w:rsid w:val="00F45795"/>
    <w:rsid w:val="00F94CF4"/>
    <w:rsid w:val="00FC46BB"/>
    <w:rsid w:val="090DCE29"/>
    <w:rsid w:val="0AE12D37"/>
    <w:rsid w:val="0D1B1605"/>
    <w:rsid w:val="36B36090"/>
    <w:rsid w:val="37DD4E11"/>
    <w:rsid w:val="3E2EA8FE"/>
    <w:rsid w:val="4697A3A5"/>
    <w:rsid w:val="4B1E3BE6"/>
    <w:rsid w:val="51F88ECC"/>
    <w:rsid w:val="75970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1D3CEA"/>
  <w15:chartTrackingRefBased/>
  <w15:docId w15:val="{057BA1D9-B674-4BC7-A3AC-64775B7C8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6D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6DE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36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6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6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6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6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6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6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BC36D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BC36DE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BC36DE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BC36DE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BC36DE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BC36DE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BC36DE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C36DE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BC36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6DE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C36DE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6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BC36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6DE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BC36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6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6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6DE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C36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6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B52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2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44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fontTable" Target="fontTable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numbering" Target="numbering.xml" Id="rId4" /><Relationship Type="http://schemas.openxmlformats.org/officeDocument/2006/relationships/image" Target="/media/image9.png" Id="rId369588706" /><Relationship Type="http://schemas.openxmlformats.org/officeDocument/2006/relationships/image" Target="/media/image5.png" Id="rId286057097" /><Relationship Type="http://schemas.openxmlformats.org/officeDocument/2006/relationships/image" Target="/media/image6.png" Id="rId1688202415" /><Relationship Type="http://schemas.openxmlformats.org/officeDocument/2006/relationships/image" Target="/media/image7.png" Id="rId1376141520" /><Relationship Type="http://schemas.openxmlformats.org/officeDocument/2006/relationships/image" Target="/media/image8.png" Id="rId2090657181" /><Relationship Type="http://schemas.openxmlformats.org/officeDocument/2006/relationships/image" Target="/media/imagea.png" Id="rId386557827" /><Relationship Type="http://schemas.openxmlformats.org/officeDocument/2006/relationships/image" Target="/media/imageb.png" Id="rId1269895882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2E53FC5-702D-40FE-8729-97D19D46A6E3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2.xml><?xml version="1.0" encoding="utf-8"?>
<ds:datastoreItem xmlns:ds="http://schemas.openxmlformats.org/officeDocument/2006/customXml" ds:itemID="{7FE24E99-60D7-4EBE-A8AC-7CF57482D3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5FC1B1F-A1C7-4C98-9E7A-A678FCCF385D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Pooja HK</dc:creator>
  <keywords/>
  <dc:description/>
  <lastModifiedBy>Daksh Devrani</lastModifiedBy>
  <revision>34</revision>
  <dcterms:created xsi:type="dcterms:W3CDTF">2024-08-17T04:26:00.0000000Z</dcterms:created>
  <dcterms:modified xsi:type="dcterms:W3CDTF">2025-11-19T05:21:52.7504735Z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MediaServiceImageTags">
    <vt:lpwstr/>
  </property>
  <property fmtid="{D5CDD505-2E9C-101B-9397-08002B2CF9AE}" pid="4" name="GrammarlyDocumentId">
    <vt:lpwstr>5d2733014e08a6980420a48849c89e4b469edcdcece66ebfcb57aba12a2153c4</vt:lpwstr>
  </property>
</Properties>
</file>